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30" w:rsidRPr="008C2CD9" w:rsidRDefault="00E13941" w:rsidP="008C2CD9">
      <w:pPr>
        <w:keepLines/>
        <w:widowControl/>
        <w:numPr>
          <w:ilvl w:val="0"/>
          <w:numId w:val="1"/>
        </w:numPr>
        <w:shd w:val="clear" w:color="auto" w:fill="FFFFFF"/>
        <w:tabs>
          <w:tab w:val="left" w:pos="1075"/>
        </w:tabs>
        <w:ind w:left="62" w:firstLine="730"/>
        <w:jc w:val="both"/>
        <w:rPr>
          <w:sz w:val="28"/>
          <w:szCs w:val="28"/>
        </w:rPr>
      </w:pPr>
      <w:r w:rsidRPr="008C2CD9">
        <w:rPr>
          <w:rFonts w:eastAsia="Times New Roman"/>
          <w:sz w:val="28"/>
          <w:szCs w:val="28"/>
        </w:rPr>
        <w:t>Обследование прилегающей территории магазина «Экономия» по вопросу выхода воды на поверхность по обращению Букина Н.А. проведено. В результате установлено, что придорожный кювет в районе вышеуказанного магазина является частью дренажной системы бассейна «Дельфин» и используется в качестве отвода воды из бассейна с момента его постройки. В настоящее время директор МАУ «Оздоровительный комплекс занимается выявлением и устранением причин стока вод, установлены сроки решения данного вопроса (апрель, май 2017 года).</w:t>
      </w:r>
    </w:p>
    <w:p w:rsidR="00863530" w:rsidRPr="008C2CD9" w:rsidRDefault="00E13941" w:rsidP="008C2CD9">
      <w:pPr>
        <w:keepLines/>
        <w:widowControl/>
        <w:numPr>
          <w:ilvl w:val="0"/>
          <w:numId w:val="1"/>
        </w:numPr>
        <w:shd w:val="clear" w:color="auto" w:fill="FFFFFF"/>
        <w:tabs>
          <w:tab w:val="left" w:pos="1075"/>
        </w:tabs>
        <w:ind w:left="62" w:right="19" w:firstLine="730"/>
        <w:jc w:val="both"/>
        <w:rPr>
          <w:sz w:val="28"/>
          <w:szCs w:val="28"/>
        </w:rPr>
      </w:pPr>
      <w:r w:rsidRPr="008C2CD9">
        <w:rPr>
          <w:rFonts w:eastAsia="Times New Roman"/>
          <w:sz w:val="28"/>
          <w:szCs w:val="28"/>
        </w:rPr>
        <w:t>В рамках программы «Доступная городская среда для людей с ограниченными возможностями» планируется: при проведении капитальных ремонтов придомовых территорий в рамках программы «Городская среда» начиная с проектирования внести элементы благоустройства облегчающие доступность объектов инфраструктуры для людей с ограниченными возможностями, общество инвалидов имеет возможность участвовать в обсуждении данных проектов и контролировать их исполнение.</w:t>
      </w:r>
    </w:p>
    <w:p w:rsidR="00863530" w:rsidRPr="008C2CD9" w:rsidRDefault="00E13941" w:rsidP="008C2CD9">
      <w:pPr>
        <w:keepLines/>
        <w:widowControl/>
        <w:shd w:val="clear" w:color="auto" w:fill="FFFFFF"/>
        <w:tabs>
          <w:tab w:val="left" w:pos="1469"/>
        </w:tabs>
        <w:ind w:left="53" w:right="48" w:firstLine="715"/>
        <w:jc w:val="both"/>
      </w:pPr>
      <w:r w:rsidRPr="008C2CD9">
        <w:rPr>
          <w:sz w:val="28"/>
          <w:szCs w:val="28"/>
        </w:rPr>
        <w:t>3.</w:t>
      </w:r>
      <w:r w:rsidRPr="008C2CD9">
        <w:rPr>
          <w:sz w:val="28"/>
          <w:szCs w:val="28"/>
        </w:rPr>
        <w:tab/>
      </w:r>
      <w:r w:rsidRPr="008C2CD9">
        <w:rPr>
          <w:rFonts w:eastAsia="Times New Roman"/>
          <w:sz w:val="28"/>
          <w:szCs w:val="28"/>
        </w:rPr>
        <w:t>Полномочия по отлову, транспортировке и содержанию</w:t>
      </w:r>
      <w:r w:rsidR="00652728">
        <w:rPr>
          <w:rFonts w:eastAsia="Times New Roman"/>
          <w:sz w:val="28"/>
          <w:szCs w:val="28"/>
        </w:rPr>
        <w:t xml:space="preserve"> </w:t>
      </w:r>
      <w:r w:rsidRPr="008C2CD9">
        <w:rPr>
          <w:rFonts w:eastAsia="Times New Roman"/>
          <w:sz w:val="28"/>
          <w:szCs w:val="28"/>
        </w:rPr>
        <w:t>безнадзорных животных возложены на муниципальное образование</w:t>
      </w:r>
      <w:r w:rsidR="00652728">
        <w:rPr>
          <w:rFonts w:eastAsia="Times New Roman"/>
          <w:sz w:val="28"/>
          <w:szCs w:val="28"/>
        </w:rPr>
        <w:t xml:space="preserve"> </w:t>
      </w:r>
      <w:r w:rsidRPr="008C2CD9">
        <w:rPr>
          <w:rFonts w:eastAsia="Times New Roman"/>
          <w:sz w:val="28"/>
          <w:szCs w:val="28"/>
        </w:rPr>
        <w:t>«</w:t>
      </w:r>
      <w:proofErr w:type="spellStart"/>
      <w:r w:rsidRPr="008C2CD9">
        <w:rPr>
          <w:rFonts w:eastAsia="Times New Roman"/>
          <w:sz w:val="28"/>
          <w:szCs w:val="28"/>
        </w:rPr>
        <w:t>Нижнеилимский</w:t>
      </w:r>
      <w:proofErr w:type="spellEnd"/>
      <w:r w:rsidRPr="008C2CD9">
        <w:rPr>
          <w:rFonts w:eastAsia="Times New Roman"/>
          <w:sz w:val="28"/>
          <w:szCs w:val="28"/>
        </w:rPr>
        <w:t xml:space="preserve"> муниципальный район».</w:t>
      </w:r>
    </w:p>
    <w:p w:rsidR="00863530" w:rsidRPr="008C2CD9" w:rsidRDefault="00E13941" w:rsidP="008C2CD9">
      <w:pPr>
        <w:keepLines/>
        <w:widowControl/>
        <w:shd w:val="clear" w:color="auto" w:fill="FFFFFF"/>
        <w:ind w:left="19" w:right="62" w:firstLine="715"/>
        <w:jc w:val="both"/>
      </w:pPr>
      <w:r w:rsidRPr="008C2CD9">
        <w:rPr>
          <w:rFonts w:eastAsia="Times New Roman"/>
          <w:sz w:val="28"/>
          <w:szCs w:val="28"/>
        </w:rPr>
        <w:t>Согласно «Правил содержания домашних животных и меры по обеспечению безопасности населения Железногорск-Илимского городского поселения» №49 от 26.06.2008 г. п 9.4 при отсутствии специальных площадок для выгула, выгуливать домашних животных разрешается на пустырях. С развитием программы «Комфортная среда» в перспективе общественности города планируется предложить для обсуждения включение в проекты оборудованных площадок для выгула собак.</w:t>
      </w:r>
    </w:p>
    <w:p w:rsidR="00863530" w:rsidRPr="008C2CD9" w:rsidRDefault="00E13941" w:rsidP="00652728">
      <w:pPr>
        <w:keepLines/>
        <w:widowControl/>
        <w:shd w:val="clear" w:color="auto" w:fill="FFFFFF"/>
        <w:tabs>
          <w:tab w:val="left" w:pos="1003"/>
        </w:tabs>
        <w:ind w:right="101" w:firstLine="720"/>
        <w:jc w:val="both"/>
      </w:pPr>
      <w:r w:rsidRPr="008C2CD9">
        <w:rPr>
          <w:sz w:val="28"/>
          <w:szCs w:val="28"/>
        </w:rPr>
        <w:t>4.</w:t>
      </w:r>
      <w:r w:rsidRPr="008C2CD9">
        <w:rPr>
          <w:sz w:val="28"/>
          <w:szCs w:val="28"/>
        </w:rPr>
        <w:tab/>
      </w:r>
      <w:r w:rsidRPr="008C2CD9">
        <w:rPr>
          <w:rFonts w:eastAsia="Times New Roman"/>
          <w:sz w:val="28"/>
          <w:szCs w:val="28"/>
        </w:rPr>
        <w:t>Вопрос по возобновлению работы светильника на опоре по ул.</w:t>
      </w:r>
      <w:r w:rsidRPr="008C2CD9">
        <w:rPr>
          <w:rFonts w:eastAsia="Times New Roman"/>
          <w:sz w:val="28"/>
          <w:szCs w:val="28"/>
        </w:rPr>
        <w:br/>
        <w:t>Ангарская в районе ж/д №5 по обращению Батуриной О.В. прора</w:t>
      </w:r>
      <w:r>
        <w:rPr>
          <w:rFonts w:eastAsia="Times New Roman"/>
          <w:sz w:val="28"/>
          <w:szCs w:val="28"/>
        </w:rPr>
        <w:t>ботан. В</w:t>
      </w:r>
      <w:r>
        <w:rPr>
          <w:rFonts w:eastAsia="Times New Roman"/>
          <w:sz w:val="28"/>
          <w:szCs w:val="28"/>
        </w:rPr>
        <w:br/>
        <w:t xml:space="preserve">районе  данного дома отсутствуют  сети  уличного освещения. </w:t>
      </w:r>
      <w:r w:rsidRPr="008C2CD9">
        <w:rPr>
          <w:rFonts w:eastAsia="Times New Roman"/>
          <w:sz w:val="28"/>
          <w:szCs w:val="28"/>
        </w:rPr>
        <w:t>Гражданке,</w:t>
      </w:r>
    </w:p>
    <w:p w:rsidR="00863530" w:rsidRPr="008C2CD9" w:rsidRDefault="00E13941" w:rsidP="00652728">
      <w:pPr>
        <w:keepLines/>
        <w:widowControl/>
        <w:shd w:val="clear" w:color="auto" w:fill="FFFFFF"/>
        <w:ind w:firstLine="720"/>
        <w:jc w:val="both"/>
      </w:pPr>
      <w:r w:rsidRPr="008C2CD9">
        <w:rPr>
          <w:rFonts w:eastAsia="Times New Roman"/>
          <w:sz w:val="28"/>
          <w:szCs w:val="28"/>
        </w:rPr>
        <w:t>проживающей по вышеуказанному адресу, было предложено установить светильник на опору линии электропередачи и подключить непосредственно к электрической с</w:t>
      </w:r>
      <w:bookmarkStart w:id="0" w:name="_GoBack"/>
      <w:bookmarkEnd w:id="0"/>
      <w:r w:rsidRPr="008C2CD9">
        <w:rPr>
          <w:rFonts w:eastAsia="Times New Roman"/>
          <w:sz w:val="28"/>
          <w:szCs w:val="28"/>
        </w:rPr>
        <w:t>ети дома. Затраты на установку и подключение светильника администрация муниципального образования «Железногорск-Илимское городское поселение» готова взять на себя. Жительницу ж/д №5 по ул.Ангарская данный вариант не устроил. Администрация муниципального образования «Железногорск-Илимское городское поселение» планирует разработку проекта уличного освещения на участок проезда по ул.Ангарская в районе ж/д №5 после реализации проекта уличного освещения в 13 микрорайоне города. Ориентировочно не раньше 2020 года.</w:t>
      </w:r>
    </w:p>
    <w:p w:rsidR="00863530" w:rsidRPr="008C2CD9" w:rsidRDefault="00E13941" w:rsidP="008C2CD9">
      <w:pPr>
        <w:keepLines/>
        <w:widowControl/>
        <w:numPr>
          <w:ilvl w:val="0"/>
          <w:numId w:val="2"/>
        </w:numPr>
        <w:shd w:val="clear" w:color="auto" w:fill="FFFFFF"/>
        <w:tabs>
          <w:tab w:val="left" w:pos="1109"/>
          <w:tab w:val="left" w:pos="4205"/>
        </w:tabs>
        <w:ind w:left="110" w:right="29" w:firstLine="725"/>
        <w:jc w:val="both"/>
        <w:rPr>
          <w:sz w:val="28"/>
          <w:szCs w:val="28"/>
        </w:rPr>
      </w:pPr>
      <w:r w:rsidRPr="008C2CD9">
        <w:rPr>
          <w:rFonts w:eastAsia="Times New Roman"/>
          <w:sz w:val="28"/>
          <w:szCs w:val="28"/>
        </w:rPr>
        <w:t>Графиков предоставления техники предприятием МУП «Горхоз» управляющим компаниям</w:t>
      </w:r>
      <w:r w:rsidRPr="008C2CD9">
        <w:rPr>
          <w:rFonts w:ascii="Arial" w:eastAsia="Times New Roman" w:hAnsi="Arial" w:cs="Arial"/>
          <w:sz w:val="28"/>
          <w:szCs w:val="28"/>
        </w:rPr>
        <w:tab/>
      </w:r>
      <w:r w:rsidRPr="008C2CD9">
        <w:rPr>
          <w:rFonts w:eastAsia="Times New Roman"/>
          <w:sz w:val="28"/>
          <w:szCs w:val="28"/>
        </w:rPr>
        <w:t>нет. Техника управляющим компаниям предоставляется на общих основаниях, в соответствии с поданными заявками в отдел эксплуатации МУП «Горхоз» (обращение Букина Н.А.).</w:t>
      </w:r>
    </w:p>
    <w:p w:rsidR="00863530" w:rsidRPr="008C2CD9" w:rsidRDefault="00E13941" w:rsidP="008C2CD9">
      <w:pPr>
        <w:keepLines/>
        <w:widowControl/>
        <w:numPr>
          <w:ilvl w:val="0"/>
          <w:numId w:val="2"/>
        </w:numPr>
        <w:shd w:val="clear" w:color="auto" w:fill="FFFFFF"/>
        <w:tabs>
          <w:tab w:val="left" w:pos="1109"/>
        </w:tabs>
        <w:ind w:left="110" w:right="38" w:firstLine="725"/>
        <w:jc w:val="both"/>
        <w:rPr>
          <w:sz w:val="28"/>
          <w:szCs w:val="28"/>
        </w:rPr>
      </w:pPr>
      <w:r w:rsidRPr="008C2CD9">
        <w:rPr>
          <w:rFonts w:eastAsia="Times New Roman"/>
          <w:sz w:val="28"/>
          <w:szCs w:val="28"/>
        </w:rPr>
        <w:lastRenderedPageBreak/>
        <w:t>Знаки 5.19.1 и 5.19.2 «Пешеходный переход» установлены на всех пешеходных переходах по ул. Стародубова, ул. Строителей (обращение Батуриной О.В.).</w:t>
      </w:r>
    </w:p>
    <w:p w:rsidR="00863530" w:rsidRPr="008C2CD9" w:rsidRDefault="00E13941" w:rsidP="008C2CD9">
      <w:pPr>
        <w:keepLines/>
        <w:widowControl/>
        <w:numPr>
          <w:ilvl w:val="0"/>
          <w:numId w:val="2"/>
        </w:numPr>
        <w:shd w:val="clear" w:color="auto" w:fill="FFFFFF"/>
        <w:tabs>
          <w:tab w:val="left" w:pos="1109"/>
        </w:tabs>
        <w:ind w:left="110" w:right="53" w:firstLine="725"/>
        <w:jc w:val="both"/>
        <w:rPr>
          <w:sz w:val="28"/>
          <w:szCs w:val="28"/>
        </w:rPr>
      </w:pPr>
      <w:r w:rsidRPr="008C2CD9">
        <w:rPr>
          <w:rFonts w:eastAsia="Times New Roman"/>
          <w:sz w:val="28"/>
          <w:szCs w:val="28"/>
        </w:rPr>
        <w:t>Вопрос о возможности организации пешеходного перехода в районе магазина «Экономия» через ул. Радищева проработан в комплексной схеме организации дорожного движения в г. Железногорске-Илимском (КСОДД). При реализации мероприятий КСОДД, указанный пешеходный переход будет организован (обращение Букина Н.А.).</w:t>
      </w:r>
    </w:p>
    <w:p w:rsidR="00863530" w:rsidRPr="008C2CD9" w:rsidRDefault="00863530" w:rsidP="008C2CD9">
      <w:pPr>
        <w:keepLines/>
        <w:widowControl/>
        <w:rPr>
          <w:sz w:val="2"/>
          <w:szCs w:val="2"/>
        </w:rPr>
      </w:pPr>
    </w:p>
    <w:p w:rsidR="00863530" w:rsidRPr="008C2CD9" w:rsidRDefault="00E13941" w:rsidP="008C2CD9">
      <w:pPr>
        <w:keepLines/>
        <w:widowControl/>
        <w:numPr>
          <w:ilvl w:val="0"/>
          <w:numId w:val="3"/>
        </w:numPr>
        <w:shd w:val="clear" w:color="auto" w:fill="FFFFFF"/>
        <w:tabs>
          <w:tab w:val="left" w:pos="1454"/>
        </w:tabs>
        <w:ind w:right="62" w:firstLine="773"/>
        <w:jc w:val="both"/>
        <w:rPr>
          <w:sz w:val="28"/>
          <w:szCs w:val="28"/>
        </w:rPr>
      </w:pPr>
      <w:r w:rsidRPr="008C2CD9">
        <w:rPr>
          <w:rFonts w:eastAsia="Times New Roman"/>
          <w:sz w:val="28"/>
          <w:szCs w:val="28"/>
        </w:rPr>
        <w:t>В 2017 году планировалось выделение средств на проведение капитального ремонта «сквера Илимских партизан», ввиду несбалансированности местного бюджета данные средства не удалось выделить. Рассмотрение этого вопроса перенесено на 2018 год, кроме того, в 2016 году были проведены работы по ремонту Памятника Илимским партизанам. Работы выполнены с привлечением внебюджетных средств ООО «Гамарус» (89 000 руб.) и средств бюджета города (40 000 руб.).</w:t>
      </w:r>
    </w:p>
    <w:p w:rsidR="00863530" w:rsidRPr="008C2CD9" w:rsidRDefault="00E13941" w:rsidP="008C2CD9">
      <w:pPr>
        <w:keepLines/>
        <w:widowControl/>
        <w:numPr>
          <w:ilvl w:val="0"/>
          <w:numId w:val="3"/>
        </w:numPr>
        <w:shd w:val="clear" w:color="auto" w:fill="FFFFFF"/>
        <w:tabs>
          <w:tab w:val="left" w:pos="1454"/>
        </w:tabs>
        <w:ind w:right="101" w:firstLine="773"/>
        <w:jc w:val="both"/>
        <w:rPr>
          <w:sz w:val="28"/>
          <w:szCs w:val="28"/>
        </w:rPr>
      </w:pPr>
      <w:r w:rsidRPr="008C2CD9">
        <w:rPr>
          <w:rFonts w:eastAsia="Times New Roman"/>
          <w:sz w:val="28"/>
          <w:szCs w:val="28"/>
        </w:rPr>
        <w:t xml:space="preserve">По вопросу включения территории лесного массива, расположенного выше здания административного здания Социальной защиты для содержания в места общего пользования муниципального образования «Железногорск-Илимское городское поселение» (обращение Шугалей </w:t>
      </w:r>
      <w:r w:rsidRPr="008C2CD9">
        <w:rPr>
          <w:rFonts w:eastAsia="Times New Roman"/>
          <w:sz w:val="28"/>
          <w:szCs w:val="28"/>
          <w:lang w:val="en-US"/>
        </w:rPr>
        <w:t>P</w:t>
      </w:r>
      <w:r w:rsidRPr="008C2CD9">
        <w:rPr>
          <w:rFonts w:eastAsia="Times New Roman"/>
          <w:sz w:val="28"/>
          <w:szCs w:val="28"/>
        </w:rPr>
        <w:t>.</w:t>
      </w:r>
      <w:r w:rsidRPr="008C2CD9">
        <w:rPr>
          <w:rFonts w:eastAsia="Times New Roman"/>
          <w:sz w:val="28"/>
          <w:szCs w:val="28"/>
          <w:lang w:val="en-US"/>
        </w:rPr>
        <w:t>M</w:t>
      </w:r>
      <w:r w:rsidRPr="008C2CD9">
        <w:rPr>
          <w:rFonts w:eastAsia="Times New Roman"/>
          <w:sz w:val="28"/>
          <w:szCs w:val="28"/>
        </w:rPr>
        <w:t>.) поясняем, что выше здания № 1а восьмого квартала (здание соцзащиты) находится многоквартирный жилой дом № 1. Указанная территории для содержания распределена между ОГКУ «Управление социальной защиты населения по Нижнеилимскому району» и ООО «УК Перспектива», осуществляющей содержание многоквартирного жилого дома № 1.</w:t>
      </w:r>
    </w:p>
    <w:p w:rsidR="00863530" w:rsidRPr="008C2CD9" w:rsidRDefault="00E13941" w:rsidP="008C2CD9">
      <w:pPr>
        <w:keepLines/>
        <w:widowControl/>
        <w:numPr>
          <w:ilvl w:val="0"/>
          <w:numId w:val="3"/>
        </w:numPr>
        <w:shd w:val="clear" w:color="auto" w:fill="FFFFFF"/>
        <w:tabs>
          <w:tab w:val="left" w:pos="1454"/>
        </w:tabs>
        <w:ind w:right="120" w:firstLine="773"/>
        <w:jc w:val="both"/>
        <w:rPr>
          <w:sz w:val="28"/>
          <w:szCs w:val="28"/>
        </w:rPr>
      </w:pPr>
      <w:r w:rsidRPr="008C2CD9">
        <w:rPr>
          <w:rFonts w:eastAsia="Times New Roman"/>
          <w:sz w:val="28"/>
          <w:szCs w:val="28"/>
        </w:rPr>
        <w:t>Общий контроль за установкой и содержанием дорожных знаков на улично-дорожной сети города МУП «Горхоз» осуществляется систематически.</w:t>
      </w:r>
    </w:p>
    <w:p w:rsidR="00863530" w:rsidRPr="008C2CD9" w:rsidRDefault="00E13941" w:rsidP="008C2CD9">
      <w:pPr>
        <w:keepLines/>
        <w:widowControl/>
        <w:numPr>
          <w:ilvl w:val="0"/>
          <w:numId w:val="3"/>
        </w:numPr>
        <w:shd w:val="clear" w:color="auto" w:fill="FFFFFF"/>
        <w:tabs>
          <w:tab w:val="left" w:pos="1454"/>
        </w:tabs>
        <w:ind w:right="134" w:firstLine="773"/>
        <w:jc w:val="both"/>
        <w:rPr>
          <w:sz w:val="28"/>
          <w:szCs w:val="28"/>
        </w:rPr>
      </w:pPr>
      <w:r w:rsidRPr="008C2CD9">
        <w:rPr>
          <w:rFonts w:eastAsia="Times New Roman"/>
          <w:sz w:val="28"/>
          <w:szCs w:val="28"/>
        </w:rPr>
        <w:t>По вопросу о возможном переносе сроков проведения капитального ремонта по региональной программе «Проведения ремонта общего имущества многоквартирных домов Иркутской области» (далее -Региональная программа) в многоквартирном доме по адресу: г. Железногорск-Илимский, квартал 1, дом № 45 (обращение Букина Н.А.).</w:t>
      </w:r>
    </w:p>
    <w:p w:rsidR="00863530" w:rsidRPr="008C2CD9" w:rsidRDefault="00E13941" w:rsidP="008C2CD9">
      <w:pPr>
        <w:keepLines/>
        <w:widowControl/>
        <w:shd w:val="clear" w:color="auto" w:fill="FFFFFF"/>
        <w:ind w:left="125" w:firstLine="571"/>
        <w:jc w:val="both"/>
      </w:pPr>
      <w:r w:rsidRPr="008C2CD9">
        <w:rPr>
          <w:rFonts w:eastAsia="Times New Roman"/>
          <w:sz w:val="28"/>
          <w:szCs w:val="28"/>
        </w:rPr>
        <w:t>Постановлением Правительства Иркутской области от 19 августа 2015 года №417-пп утвержден «Порядок установления необходимости проведения капитального ремонта общего имущества в многоквартирном доме» (далее -Постановление №417-пп), который применяется, в т. ч. и при актуализации Региональной программы с целью переноса срока капитального ремонта общего имущества многоквартирного дома на более ранний по отношению к сроку, установленному Региональной программой.</w:t>
      </w:r>
    </w:p>
    <w:p w:rsidR="00863530" w:rsidRPr="008C2CD9" w:rsidRDefault="00E13941" w:rsidP="008C2CD9">
      <w:pPr>
        <w:keepLines/>
        <w:widowControl/>
        <w:shd w:val="clear" w:color="auto" w:fill="FFFFFF"/>
        <w:ind w:left="62" w:right="10"/>
        <w:jc w:val="both"/>
      </w:pPr>
      <w:r w:rsidRPr="008C2CD9">
        <w:rPr>
          <w:rFonts w:eastAsia="Times New Roman"/>
          <w:sz w:val="28"/>
          <w:szCs w:val="28"/>
        </w:rPr>
        <w:lastRenderedPageBreak/>
        <w:t xml:space="preserve">Постановлением №417-пп установлен уполномоченный орган по принятию решения о необходимости проведения капитального ремонта -министерство жилищной политики, энергетики и транспорта Иркутской области, а также порядок создания, деятельности и полномочия комиссии для принятия коллегиальных решений по вопросу установления необходимости проведения капитального ремонта общего имущества в многоквартирном доме. Также, Постановлением №417-пп регламентирована процедура внесения изменений в Региональную программу с целью переноса срока капитального ремонта общего имущества многоквартирного дома на более ранний по отношению к сроку, установленному Региональной программой, </w:t>
      </w:r>
      <w:r w:rsidRPr="008C2CD9">
        <w:rPr>
          <w:rFonts w:eastAsia="Times New Roman"/>
          <w:sz w:val="28"/>
          <w:szCs w:val="28"/>
          <w:u w:val="single"/>
        </w:rPr>
        <w:t>установлены условия</w:t>
      </w:r>
      <w:r w:rsidRPr="008C2CD9">
        <w:rPr>
          <w:rFonts w:eastAsia="Times New Roman"/>
          <w:sz w:val="28"/>
          <w:szCs w:val="28"/>
        </w:rPr>
        <w:t xml:space="preserve">, при выполнении которых собственниками помещений в многоквартирном доме, комиссией и уполномоченным органом </w:t>
      </w:r>
      <w:r w:rsidRPr="008C2CD9">
        <w:rPr>
          <w:rFonts w:eastAsia="Times New Roman"/>
          <w:sz w:val="28"/>
          <w:szCs w:val="28"/>
          <w:u w:val="single"/>
        </w:rPr>
        <w:t>может быть принято решение</w:t>
      </w:r>
      <w:r w:rsidRPr="008C2CD9">
        <w:rPr>
          <w:rFonts w:eastAsia="Times New Roman"/>
          <w:sz w:val="28"/>
          <w:szCs w:val="28"/>
        </w:rPr>
        <w:t xml:space="preserve"> о проведении капитального ремонта в более ранний срок, определены лица, которые будут выступать заявителями, установлены виды документов, необходимых для предоставления в комиссию и уполномоченный орган, в т. ч. в </w:t>
      </w:r>
      <w:r w:rsidRPr="008C2CD9">
        <w:rPr>
          <w:rFonts w:eastAsia="Times New Roman"/>
          <w:sz w:val="28"/>
          <w:szCs w:val="28"/>
          <w:u w:val="single"/>
        </w:rPr>
        <w:t>обязательном порядке заключение специализированной организации</w:t>
      </w:r>
      <w:r w:rsidRPr="008C2CD9">
        <w:rPr>
          <w:rFonts w:eastAsia="Times New Roman"/>
          <w:sz w:val="28"/>
          <w:szCs w:val="28"/>
        </w:rPr>
        <w:t>, с оценкой и описанием дефектов и повреждений в формулировках признаков физического износа конструктивных элементов и систем инженерно-технического обеспечения многоквартирного дома. Решение о проведении капитального ремонта в более ранний срок комиссией и уполномоченным органом может быть принято только при условии собираемости взносов на капитальный ремонт в доме не менее 90%.</w:t>
      </w:r>
    </w:p>
    <w:p w:rsidR="00863530" w:rsidRPr="008C2CD9" w:rsidRDefault="00E13941" w:rsidP="008C2CD9">
      <w:pPr>
        <w:keepLines/>
        <w:widowControl/>
        <w:shd w:val="clear" w:color="auto" w:fill="FFFFFF"/>
        <w:ind w:left="5" w:right="86" w:firstLine="566"/>
        <w:jc w:val="both"/>
      </w:pPr>
      <w:r w:rsidRPr="008C2CD9">
        <w:rPr>
          <w:rFonts w:eastAsia="Times New Roman"/>
          <w:sz w:val="28"/>
          <w:szCs w:val="28"/>
          <w:u w:val="single"/>
        </w:rPr>
        <w:t>Необходимое заключение специализированной организации</w:t>
      </w:r>
      <w:r w:rsidRPr="008C2CD9">
        <w:rPr>
          <w:rFonts w:eastAsia="Times New Roman"/>
          <w:sz w:val="28"/>
          <w:szCs w:val="28"/>
        </w:rPr>
        <w:t>, с оценкой и описанием дефектов и повреждений в формулировках признаков физического износа конструктивных элементов и систем инженерно-технического обеспечения многоквартирного дома по адресу: г. Железногорск-Илимский, квартал 1, дом № 45, отсутствует. После принятия положительного решения на внеочередном общем собрании собственников помещений в многоквартирном доме по вопросу проведения обследования специализированной организацией конструктивных элементов и систем инженерно-технического обеспечения указанного многоквартирного дома и получения соответствующего заключения. Администрация муниципального образования «Железногорск-Илимское городское поселение» для готовы подготовить и направить необходимый пакет документов в уполномоченный орган для принятия им решения о переносе сроков капитального ремонта многоквартирного дома № 45, 1 квартала г. Железногорска-Илимского, на более ранний.</w:t>
      </w:r>
    </w:p>
    <w:p w:rsidR="00863530" w:rsidRPr="008C2CD9" w:rsidRDefault="00E13941" w:rsidP="00D54A44">
      <w:pPr>
        <w:keepLines/>
        <w:widowControl/>
        <w:shd w:val="clear" w:color="auto" w:fill="FFFFFF"/>
        <w:ind w:right="130" w:firstLine="571"/>
        <w:jc w:val="both"/>
      </w:pPr>
      <w:r w:rsidRPr="008C2CD9">
        <w:rPr>
          <w:rFonts w:eastAsia="Times New Roman"/>
          <w:sz w:val="28"/>
          <w:szCs w:val="28"/>
        </w:rPr>
        <w:t>Дополнительно сообщаем, что за счет средств собственников в августе 2015   года   были   выполнены   работы   по   капитальному   ремонту крыши</w:t>
      </w:r>
      <w:r w:rsidR="00D54A44">
        <w:rPr>
          <w:rFonts w:eastAsia="Times New Roman"/>
          <w:sz w:val="28"/>
          <w:szCs w:val="28"/>
        </w:rPr>
        <w:t xml:space="preserve"> </w:t>
      </w:r>
      <w:r w:rsidRPr="008C2CD9">
        <w:rPr>
          <w:rFonts w:eastAsia="Times New Roman"/>
          <w:sz w:val="28"/>
          <w:szCs w:val="28"/>
        </w:rPr>
        <w:t>многоквартирного дома по адресу: г. Железногорск-Илимский, 1 квартал, дом 45.</w:t>
      </w:r>
    </w:p>
    <w:p w:rsidR="00863530" w:rsidRPr="008C2CD9" w:rsidRDefault="00E13941" w:rsidP="008C2CD9">
      <w:pPr>
        <w:keepLines/>
        <w:widowControl/>
        <w:numPr>
          <w:ilvl w:val="0"/>
          <w:numId w:val="4"/>
        </w:numPr>
        <w:shd w:val="clear" w:color="auto" w:fill="FFFFFF"/>
        <w:tabs>
          <w:tab w:val="left" w:pos="1291"/>
        </w:tabs>
        <w:ind w:firstLine="768"/>
        <w:jc w:val="both"/>
        <w:rPr>
          <w:sz w:val="28"/>
          <w:szCs w:val="28"/>
        </w:rPr>
      </w:pPr>
      <w:r w:rsidRPr="008C2CD9">
        <w:rPr>
          <w:rFonts w:eastAsia="Times New Roman"/>
          <w:sz w:val="28"/>
          <w:szCs w:val="28"/>
        </w:rPr>
        <w:lastRenderedPageBreak/>
        <w:t>В настоящий момент администрация муниципального образования «Железногорск-Илимское городское поселение» не имеет возможности оказать спонсорскую помощь в ремонте лестницы и установки пандуса на входе в помещение общественной организации «Лучик надежды». В случае положительного решения вопроса с предполагаемым спонсором, помощь в выполнении вышеуказанного мероприятия будет оказана.</w:t>
      </w:r>
    </w:p>
    <w:p w:rsidR="00863530" w:rsidRPr="008C2CD9" w:rsidRDefault="00E13941" w:rsidP="008C2CD9">
      <w:pPr>
        <w:keepLines/>
        <w:widowControl/>
        <w:numPr>
          <w:ilvl w:val="0"/>
          <w:numId w:val="4"/>
        </w:numPr>
        <w:shd w:val="clear" w:color="auto" w:fill="FFFFFF"/>
        <w:tabs>
          <w:tab w:val="left" w:pos="1291"/>
        </w:tabs>
        <w:ind w:right="10" w:firstLine="768"/>
        <w:jc w:val="both"/>
        <w:rPr>
          <w:sz w:val="28"/>
          <w:szCs w:val="28"/>
        </w:rPr>
      </w:pPr>
      <w:r w:rsidRPr="008C2CD9">
        <w:rPr>
          <w:rFonts w:eastAsia="Times New Roman"/>
          <w:sz w:val="28"/>
          <w:szCs w:val="28"/>
        </w:rPr>
        <w:t>Контроль за работой УК и ООО «Иркутскэнергосбыт» в рамках полномочий органа местного самоуправления осуществляется администрацией города ежедневно. На еженедельном заседании штаба по подготовке к отопительному периоду и на заседании штаба по ходу отопительного периода в оперативном порядке решаются возникшие вопросы как с сетевыми, ресурсоснабжающими организациями, так и с управляющими компаниями.</w:t>
      </w:r>
    </w:p>
    <w:p w:rsidR="00863530" w:rsidRPr="008C2CD9" w:rsidRDefault="007A4540" w:rsidP="008C2CD9">
      <w:pPr>
        <w:keepLines/>
        <w:widowControl/>
        <w:shd w:val="clear" w:color="auto" w:fill="FFFFFF"/>
        <w:ind w:left="43" w:firstLine="710"/>
        <w:jc w:val="both"/>
      </w:pPr>
      <w:r>
        <w:rPr>
          <w:rFonts w:eastAsia="Times New Roman"/>
          <w:sz w:val="28"/>
          <w:szCs w:val="28"/>
        </w:rPr>
        <w:t xml:space="preserve">14. </w:t>
      </w:r>
      <w:r w:rsidR="00E13941" w:rsidRPr="008C2CD9">
        <w:rPr>
          <w:rFonts w:eastAsia="Times New Roman"/>
          <w:sz w:val="28"/>
          <w:szCs w:val="28"/>
        </w:rPr>
        <w:t>В соответствии с данными Федеральной службы государственной статистики среднемесячная заработная плата работников крупных и средних предприятий (организаций) в 2016 году по городу Железногорск-Илимский составила 37 023,47 рублей.</w:t>
      </w:r>
    </w:p>
    <w:p w:rsidR="00863530" w:rsidRPr="008C2CD9" w:rsidRDefault="00E13941" w:rsidP="008C2CD9">
      <w:pPr>
        <w:keepLines/>
        <w:widowControl/>
        <w:shd w:val="clear" w:color="auto" w:fill="FFFFFF"/>
        <w:ind w:left="38" w:right="10" w:firstLine="715"/>
        <w:jc w:val="both"/>
      </w:pPr>
      <w:r w:rsidRPr="008C2CD9">
        <w:rPr>
          <w:rFonts w:eastAsia="Times New Roman"/>
          <w:sz w:val="28"/>
          <w:szCs w:val="28"/>
        </w:rPr>
        <w:t>Среднемесячная заработная плата работников исчисляется службой статистики на основании сведений, полученных от организаций, делением фонда начисленной заработной платы работников на среднемесячную численность работников, и на количество месяцев в отчетном периоде.</w:t>
      </w:r>
    </w:p>
    <w:p w:rsidR="00863530" w:rsidRPr="008C2CD9" w:rsidRDefault="00E13941" w:rsidP="008C2CD9">
      <w:pPr>
        <w:keepLines/>
        <w:widowControl/>
        <w:shd w:val="clear" w:color="auto" w:fill="FFFFFF"/>
        <w:ind w:left="14" w:right="14" w:firstLine="725"/>
        <w:jc w:val="both"/>
      </w:pPr>
      <w:r w:rsidRPr="008C2CD9">
        <w:rPr>
          <w:rFonts w:eastAsia="Times New Roman"/>
          <w:sz w:val="28"/>
          <w:szCs w:val="28"/>
        </w:rPr>
        <w:t>Самый низкий уровень средних зарплат у нас в городе сложился в торговле и в общественном питании. В нашем городе торговлю и общественное питание представляет только малый бизнес, который не представляет данные о своей заработной плате в органы статистики. Соответственно, средняя заработная плата большей частью рассчитана по данным крупных предприятий (ПАО «КГОК», ОАО «РЖД», ПАО «Иркутскэнерго») и организаций государственного управления, в который заработная плата работников больше заработной платы остальных «среднестатистических» работников Железногорска-Илимского.</w:t>
      </w:r>
    </w:p>
    <w:p w:rsidR="00863530" w:rsidRPr="008C2CD9" w:rsidRDefault="00E13941" w:rsidP="008C2CD9">
      <w:pPr>
        <w:keepLines/>
        <w:widowControl/>
        <w:shd w:val="clear" w:color="auto" w:fill="FFFFFF"/>
        <w:ind w:right="38" w:firstLine="720"/>
        <w:jc w:val="both"/>
      </w:pPr>
      <w:r w:rsidRPr="008C2CD9">
        <w:rPr>
          <w:rFonts w:eastAsia="Times New Roman"/>
          <w:sz w:val="28"/>
          <w:szCs w:val="28"/>
        </w:rPr>
        <w:t>К сожалению, данные Федеральной службы статистики не всегда могут характеризовать реальную картину, но в настоящее время это пока единственная возможность государства измерить уровень зарплат в целом по стране и отдельно по регионам.</w:t>
      </w:r>
    </w:p>
    <w:p w:rsidR="00863530" w:rsidRPr="007A4540" w:rsidRDefault="007A4540" w:rsidP="00A84E04">
      <w:pPr>
        <w:keepLines/>
        <w:widowControl/>
        <w:shd w:val="clear" w:color="auto" w:fill="FFFFFF"/>
        <w:ind w:left="29" w:firstLine="562"/>
        <w:jc w:val="both"/>
        <w:rPr>
          <w:sz w:val="28"/>
          <w:szCs w:val="28"/>
        </w:rPr>
      </w:pPr>
      <w:r w:rsidRPr="007A4540">
        <w:rPr>
          <w:rFonts w:eastAsia="Times New Roman"/>
          <w:sz w:val="28"/>
          <w:szCs w:val="28"/>
        </w:rPr>
        <w:t>15.</w:t>
      </w:r>
      <w:r>
        <w:rPr>
          <w:rFonts w:eastAsia="Times New Roman"/>
          <w:sz w:val="24"/>
          <w:szCs w:val="24"/>
        </w:rPr>
        <w:t xml:space="preserve"> </w:t>
      </w:r>
      <w:r w:rsidR="00E13941" w:rsidRPr="007A4540">
        <w:rPr>
          <w:rFonts w:eastAsia="Times New Roman"/>
          <w:sz w:val="28"/>
          <w:szCs w:val="28"/>
        </w:rPr>
        <w:t>Согласно протоколу поручений по итогам встречи Главы муниципального образования - Шест</w:t>
      </w:r>
      <w:r w:rsidR="00C82C76">
        <w:rPr>
          <w:rFonts w:eastAsia="Times New Roman"/>
          <w:sz w:val="28"/>
          <w:szCs w:val="28"/>
        </w:rPr>
        <w:t>ё</w:t>
      </w:r>
      <w:r w:rsidR="00E13941" w:rsidRPr="007A4540">
        <w:rPr>
          <w:rFonts w:eastAsia="Times New Roman"/>
          <w:sz w:val="28"/>
          <w:szCs w:val="28"/>
        </w:rPr>
        <w:t xml:space="preserve">ры Ю.И. с активом города Железногорска-Илимского </w:t>
      </w:r>
      <w:r w:rsidR="002B1375" w:rsidRPr="007A4540">
        <w:rPr>
          <w:rFonts w:eastAsia="Times New Roman"/>
          <w:sz w:val="28"/>
          <w:szCs w:val="28"/>
        </w:rPr>
        <w:t>24</w:t>
      </w:r>
      <w:r w:rsidR="00E13941" w:rsidRPr="007A4540">
        <w:rPr>
          <w:rFonts w:eastAsia="Times New Roman"/>
          <w:sz w:val="28"/>
          <w:szCs w:val="28"/>
        </w:rPr>
        <w:t>.03.2017 года, сообщаю:</w:t>
      </w:r>
    </w:p>
    <w:p w:rsidR="00863530" w:rsidRPr="007A4540" w:rsidRDefault="00E13941" w:rsidP="00A84E04">
      <w:pPr>
        <w:keepLines/>
        <w:widowControl/>
        <w:shd w:val="clear" w:color="auto" w:fill="FFFFFF"/>
        <w:ind w:left="19" w:firstLine="562"/>
        <w:jc w:val="both"/>
        <w:rPr>
          <w:sz w:val="28"/>
          <w:szCs w:val="28"/>
        </w:rPr>
      </w:pPr>
      <w:r w:rsidRPr="007A4540">
        <w:rPr>
          <w:rFonts w:eastAsia="Times New Roman"/>
          <w:sz w:val="28"/>
          <w:szCs w:val="28"/>
        </w:rPr>
        <w:t xml:space="preserve">Контроль    организации    и    стабильной    работы     муниципального    транспорта. осуществляющего пассажирские перевозки, в том числе маршрут № 6, ведется </w:t>
      </w:r>
      <w:r w:rsidR="002B1375" w:rsidRPr="007A4540">
        <w:rPr>
          <w:rFonts w:eastAsia="Times New Roman"/>
          <w:sz w:val="28"/>
          <w:szCs w:val="28"/>
        </w:rPr>
        <w:t>ежедневно.</w:t>
      </w:r>
      <w:r w:rsidRPr="007A4540">
        <w:rPr>
          <w:rFonts w:eastAsia="Times New Roman"/>
          <w:sz w:val="28"/>
          <w:szCs w:val="28"/>
        </w:rPr>
        <w:t xml:space="preserve"> (в протоколе №</w:t>
      </w:r>
      <w:r w:rsidR="002B1375" w:rsidRPr="007A4540">
        <w:rPr>
          <w:rFonts w:eastAsia="Times New Roman"/>
          <w:sz w:val="28"/>
          <w:szCs w:val="28"/>
        </w:rPr>
        <w:t xml:space="preserve"> </w:t>
      </w:r>
      <w:r w:rsidRPr="007A4540">
        <w:rPr>
          <w:rFonts w:eastAsia="Times New Roman"/>
          <w:sz w:val="28"/>
          <w:szCs w:val="28"/>
        </w:rPr>
        <w:t>1/1)</w:t>
      </w:r>
    </w:p>
    <w:p w:rsidR="00863530" w:rsidRPr="007A4540" w:rsidRDefault="00E13941" w:rsidP="007A4540">
      <w:pPr>
        <w:keepLines/>
        <w:widowControl/>
        <w:shd w:val="clear" w:color="auto" w:fill="FFFFFF"/>
        <w:ind w:left="19" w:right="883" w:firstLine="566"/>
        <w:jc w:val="both"/>
        <w:rPr>
          <w:sz w:val="28"/>
          <w:szCs w:val="28"/>
        </w:rPr>
      </w:pPr>
      <w:r w:rsidRPr="007A4540">
        <w:rPr>
          <w:rFonts w:eastAsia="Times New Roman"/>
          <w:sz w:val="28"/>
          <w:szCs w:val="28"/>
        </w:rPr>
        <w:t>Контроль   работы   техники</w:t>
      </w:r>
      <w:r w:rsidR="002B1375" w:rsidRPr="007A4540">
        <w:rPr>
          <w:rFonts w:eastAsia="Times New Roman"/>
          <w:sz w:val="28"/>
          <w:szCs w:val="28"/>
        </w:rPr>
        <w:t>,</w:t>
      </w:r>
      <w:r w:rsidRPr="007A4540">
        <w:rPr>
          <w:rFonts w:eastAsia="Times New Roman"/>
          <w:sz w:val="28"/>
          <w:szCs w:val="28"/>
        </w:rPr>
        <w:t xml:space="preserve"> осуществляющей вывоз    </w:t>
      </w:r>
      <w:r w:rsidR="002B1375" w:rsidRPr="007A4540">
        <w:rPr>
          <w:rFonts w:eastAsia="Times New Roman"/>
          <w:sz w:val="28"/>
          <w:szCs w:val="28"/>
        </w:rPr>
        <w:t>Т</w:t>
      </w:r>
      <w:r w:rsidRPr="007A4540">
        <w:rPr>
          <w:rFonts w:eastAsia="Times New Roman"/>
          <w:sz w:val="28"/>
          <w:szCs w:val="28"/>
        </w:rPr>
        <w:t>КО</w:t>
      </w:r>
      <w:r w:rsidR="002B1375" w:rsidRPr="007A4540">
        <w:rPr>
          <w:rFonts w:eastAsia="Times New Roman"/>
          <w:sz w:val="28"/>
          <w:szCs w:val="28"/>
        </w:rPr>
        <w:t>,</w:t>
      </w:r>
      <w:r w:rsidR="007A4540" w:rsidRPr="007A4540">
        <w:rPr>
          <w:rFonts w:eastAsia="Times New Roman"/>
          <w:sz w:val="28"/>
          <w:szCs w:val="28"/>
        </w:rPr>
        <w:t xml:space="preserve"> </w:t>
      </w:r>
      <w:r w:rsidR="00C82C76">
        <w:rPr>
          <w:rFonts w:eastAsia="Times New Roman"/>
          <w:sz w:val="28"/>
          <w:szCs w:val="28"/>
        </w:rPr>
        <w:t>п</w:t>
      </w:r>
      <w:r w:rsidR="007A4540" w:rsidRPr="007A4540">
        <w:rPr>
          <w:rFonts w:eastAsia="Times New Roman"/>
          <w:sz w:val="28"/>
          <w:szCs w:val="28"/>
        </w:rPr>
        <w:t>ре</w:t>
      </w:r>
      <w:r w:rsidRPr="007A4540">
        <w:rPr>
          <w:rFonts w:eastAsia="Times New Roman"/>
          <w:sz w:val="28"/>
          <w:szCs w:val="28"/>
        </w:rPr>
        <w:t>дприя</w:t>
      </w:r>
      <w:r w:rsidR="002B1375" w:rsidRPr="007A4540">
        <w:rPr>
          <w:rFonts w:eastAsia="Times New Roman"/>
          <w:sz w:val="28"/>
          <w:szCs w:val="28"/>
        </w:rPr>
        <w:t>тием</w:t>
      </w:r>
      <w:r w:rsidRPr="007A4540">
        <w:rPr>
          <w:rFonts w:eastAsia="Times New Roman"/>
          <w:sz w:val="28"/>
          <w:szCs w:val="28"/>
        </w:rPr>
        <w:t xml:space="preserve"> </w:t>
      </w:r>
      <w:r w:rsidR="002B1375" w:rsidRPr="007A4540">
        <w:rPr>
          <w:rFonts w:eastAsia="Times New Roman"/>
          <w:sz w:val="28"/>
          <w:szCs w:val="28"/>
        </w:rPr>
        <w:t xml:space="preserve">МУП </w:t>
      </w:r>
      <w:r w:rsidRPr="007A4540">
        <w:rPr>
          <w:rFonts w:eastAsia="Times New Roman"/>
          <w:sz w:val="28"/>
          <w:szCs w:val="28"/>
        </w:rPr>
        <w:t xml:space="preserve">«Горхоз», осуществляется ежедневно. (в </w:t>
      </w:r>
      <w:r w:rsidR="00C82C76">
        <w:rPr>
          <w:rFonts w:eastAsia="Times New Roman"/>
          <w:sz w:val="28"/>
          <w:szCs w:val="28"/>
        </w:rPr>
        <w:t>п</w:t>
      </w:r>
      <w:r w:rsidRPr="007A4540">
        <w:rPr>
          <w:rFonts w:eastAsia="Times New Roman"/>
          <w:sz w:val="28"/>
          <w:szCs w:val="28"/>
        </w:rPr>
        <w:t>ротоколе №</w:t>
      </w:r>
      <w:r w:rsidR="002B1375" w:rsidRPr="007A4540">
        <w:rPr>
          <w:rFonts w:eastAsia="Times New Roman"/>
          <w:sz w:val="28"/>
          <w:szCs w:val="28"/>
        </w:rPr>
        <w:t xml:space="preserve"> </w:t>
      </w:r>
      <w:r w:rsidRPr="007A4540">
        <w:rPr>
          <w:rFonts w:eastAsia="Times New Roman"/>
          <w:sz w:val="28"/>
          <w:szCs w:val="28"/>
        </w:rPr>
        <w:t>1/2)</w:t>
      </w:r>
    </w:p>
    <w:p w:rsidR="00863530" w:rsidRPr="007A4540" w:rsidRDefault="00E13941" w:rsidP="00A84E04">
      <w:pPr>
        <w:keepLines/>
        <w:widowControl/>
        <w:shd w:val="clear" w:color="auto" w:fill="FFFFFF"/>
        <w:ind w:left="10" w:right="14" w:firstLine="562"/>
        <w:jc w:val="both"/>
        <w:rPr>
          <w:sz w:val="28"/>
          <w:szCs w:val="28"/>
        </w:rPr>
      </w:pPr>
      <w:r w:rsidRPr="007A4540">
        <w:rPr>
          <w:rFonts w:eastAsia="Times New Roman"/>
          <w:sz w:val="28"/>
          <w:szCs w:val="28"/>
        </w:rPr>
        <w:t xml:space="preserve">Техника, осуществляющая сбор </w:t>
      </w:r>
      <w:r w:rsidR="00A84E04" w:rsidRPr="007A4540">
        <w:rPr>
          <w:rFonts w:eastAsia="Times New Roman"/>
          <w:sz w:val="28"/>
          <w:szCs w:val="28"/>
        </w:rPr>
        <w:t>Т</w:t>
      </w:r>
      <w:r w:rsidRPr="007A4540">
        <w:rPr>
          <w:rFonts w:eastAsia="Times New Roman"/>
          <w:sz w:val="28"/>
          <w:szCs w:val="28"/>
        </w:rPr>
        <w:t xml:space="preserve">КО в Управляющих компаниях, </w:t>
      </w:r>
      <w:r w:rsidR="00A84E04" w:rsidRPr="007A4540">
        <w:rPr>
          <w:rFonts w:eastAsia="Times New Roman"/>
          <w:sz w:val="28"/>
          <w:szCs w:val="28"/>
        </w:rPr>
        <w:t>работает</w:t>
      </w:r>
      <w:r w:rsidRPr="007A4540">
        <w:rPr>
          <w:rFonts w:eastAsia="Times New Roman"/>
          <w:sz w:val="28"/>
          <w:szCs w:val="28"/>
        </w:rPr>
        <w:t xml:space="preserve"> согласно утвержденно</w:t>
      </w:r>
      <w:r w:rsidR="00A84E04" w:rsidRPr="007A4540">
        <w:rPr>
          <w:rFonts w:eastAsia="Times New Roman"/>
          <w:sz w:val="28"/>
          <w:szCs w:val="28"/>
        </w:rPr>
        <w:t>му</w:t>
      </w:r>
      <w:r w:rsidRPr="007A4540">
        <w:rPr>
          <w:rFonts w:eastAsia="Times New Roman"/>
          <w:sz w:val="28"/>
          <w:szCs w:val="28"/>
        </w:rPr>
        <w:t xml:space="preserve"> график</w:t>
      </w:r>
      <w:r w:rsidR="00A84E04" w:rsidRPr="007A4540">
        <w:rPr>
          <w:rFonts w:eastAsia="Times New Roman"/>
          <w:sz w:val="28"/>
          <w:szCs w:val="28"/>
        </w:rPr>
        <w:t>у</w:t>
      </w:r>
      <w:r w:rsidRPr="007A4540">
        <w:rPr>
          <w:rFonts w:eastAsia="Times New Roman"/>
          <w:sz w:val="28"/>
          <w:szCs w:val="28"/>
        </w:rPr>
        <w:t xml:space="preserve">. Техника, осуществляющая выполнение </w:t>
      </w:r>
      <w:r w:rsidR="00A84E04" w:rsidRPr="007A4540">
        <w:rPr>
          <w:rFonts w:eastAsia="Times New Roman"/>
          <w:sz w:val="28"/>
          <w:szCs w:val="28"/>
        </w:rPr>
        <w:t>разовых</w:t>
      </w:r>
      <w:r w:rsidRPr="007A4540">
        <w:rPr>
          <w:rFonts w:eastAsia="Times New Roman"/>
          <w:sz w:val="28"/>
          <w:szCs w:val="28"/>
        </w:rPr>
        <w:t xml:space="preserve"> работ</w:t>
      </w:r>
      <w:r w:rsidR="00A84E04" w:rsidRPr="007A4540">
        <w:rPr>
          <w:rFonts w:eastAsia="Times New Roman"/>
          <w:sz w:val="28"/>
          <w:szCs w:val="28"/>
        </w:rPr>
        <w:t>,</w:t>
      </w:r>
      <w:r w:rsidRPr="007A4540">
        <w:rPr>
          <w:rFonts w:eastAsia="Times New Roman"/>
          <w:sz w:val="28"/>
          <w:szCs w:val="28"/>
        </w:rPr>
        <w:t xml:space="preserve"> предоставляется согласно заявк</w:t>
      </w:r>
      <w:r w:rsidR="00A84E04" w:rsidRPr="007A4540">
        <w:rPr>
          <w:rFonts w:eastAsia="Times New Roman"/>
          <w:sz w:val="28"/>
          <w:szCs w:val="28"/>
        </w:rPr>
        <w:t>ам</w:t>
      </w:r>
      <w:r w:rsidRPr="007A4540">
        <w:rPr>
          <w:rFonts w:eastAsia="Times New Roman"/>
          <w:sz w:val="28"/>
          <w:szCs w:val="28"/>
        </w:rPr>
        <w:t>. (в протоколе №</w:t>
      </w:r>
      <w:r w:rsidR="00A84E04" w:rsidRPr="007A4540">
        <w:rPr>
          <w:rFonts w:eastAsia="Times New Roman"/>
          <w:sz w:val="28"/>
          <w:szCs w:val="28"/>
        </w:rPr>
        <w:t xml:space="preserve"> </w:t>
      </w:r>
      <w:r w:rsidRPr="007A4540">
        <w:rPr>
          <w:rFonts w:eastAsia="Times New Roman"/>
          <w:sz w:val="28"/>
          <w:szCs w:val="28"/>
        </w:rPr>
        <w:t>1/5)</w:t>
      </w:r>
    </w:p>
    <w:p w:rsidR="008C2CD9" w:rsidRPr="007A4540" w:rsidRDefault="00E13941" w:rsidP="00A84E04">
      <w:pPr>
        <w:keepLines/>
        <w:widowControl/>
        <w:shd w:val="clear" w:color="auto" w:fill="FFFFFF"/>
        <w:ind w:firstLine="562"/>
        <w:jc w:val="both"/>
        <w:rPr>
          <w:sz w:val="28"/>
          <w:szCs w:val="28"/>
        </w:rPr>
      </w:pPr>
      <w:r w:rsidRPr="007A4540">
        <w:rPr>
          <w:rFonts w:eastAsia="Times New Roman"/>
          <w:sz w:val="28"/>
          <w:szCs w:val="28"/>
        </w:rPr>
        <w:t xml:space="preserve">Установка дорожных знаков «Пешеходный  переход»,  по  ул.  Стародубова  и  ул. Строителей,    будет    осуществлена    </w:t>
      </w:r>
      <w:r w:rsidR="00C82C76">
        <w:rPr>
          <w:rFonts w:eastAsia="Times New Roman"/>
          <w:sz w:val="28"/>
          <w:szCs w:val="28"/>
        </w:rPr>
        <w:t>п</w:t>
      </w:r>
      <w:r w:rsidRPr="007A4540">
        <w:rPr>
          <w:rFonts w:eastAsia="Times New Roman"/>
          <w:sz w:val="28"/>
          <w:szCs w:val="28"/>
        </w:rPr>
        <w:t xml:space="preserve">о    заявке    Администрации </w:t>
      </w:r>
      <w:r w:rsidR="00C82C76">
        <w:rPr>
          <w:rFonts w:eastAsia="Times New Roman"/>
          <w:sz w:val="28"/>
          <w:szCs w:val="28"/>
        </w:rPr>
        <w:t>г</w:t>
      </w:r>
      <w:r w:rsidRPr="007A4540">
        <w:rPr>
          <w:rFonts w:eastAsia="Times New Roman"/>
          <w:sz w:val="28"/>
          <w:szCs w:val="28"/>
        </w:rPr>
        <w:t>орода,</w:t>
      </w:r>
      <w:r w:rsidR="00A84E04" w:rsidRPr="007A4540">
        <w:rPr>
          <w:rFonts w:eastAsia="Times New Roman"/>
          <w:sz w:val="28"/>
          <w:szCs w:val="28"/>
        </w:rPr>
        <w:t xml:space="preserve"> в рамках муниципального контракта на содержание автодорог города. (в протоколе № 3/7) </w:t>
      </w:r>
      <w:r w:rsidRPr="007A4540">
        <w:rPr>
          <w:rFonts w:eastAsia="Times New Roman"/>
          <w:sz w:val="28"/>
          <w:szCs w:val="28"/>
        </w:rPr>
        <w:t xml:space="preserve">    </w:t>
      </w:r>
    </w:p>
    <w:sectPr w:rsidR="008C2CD9" w:rsidRPr="007A4540">
      <w:pgSz w:w="11909" w:h="16834"/>
      <w:pgMar w:top="1440" w:right="828" w:bottom="720" w:left="17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D4E76"/>
    <w:multiLevelType w:val="singleLevel"/>
    <w:tmpl w:val="9B1AB1D4"/>
    <w:lvl w:ilvl="0">
      <w:start w:val="8"/>
      <w:numFmt w:val="decimal"/>
      <w:lvlText w:val="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">
    <w:nsid w:val="415E69E1"/>
    <w:multiLevelType w:val="singleLevel"/>
    <w:tmpl w:val="E2543EC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430314AA"/>
    <w:multiLevelType w:val="singleLevel"/>
    <w:tmpl w:val="C99C046C"/>
    <w:lvl w:ilvl="0">
      <w:start w:val="12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7F6B0DD2"/>
    <w:multiLevelType w:val="singleLevel"/>
    <w:tmpl w:val="BB32FB40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CD9"/>
    <w:rsid w:val="002B1375"/>
    <w:rsid w:val="00652728"/>
    <w:rsid w:val="007A4540"/>
    <w:rsid w:val="00863530"/>
    <w:rsid w:val="008C2CD9"/>
    <w:rsid w:val="00A84E04"/>
    <w:rsid w:val="00C82C76"/>
    <w:rsid w:val="00D41F4A"/>
    <w:rsid w:val="00D54A44"/>
    <w:rsid w:val="00E1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270A07-6E85-461D-890D-5FFC3B5D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Сапранков</dc:creator>
  <cp:keywords/>
  <dc:description/>
  <cp:lastModifiedBy>SpeshilovaVO</cp:lastModifiedBy>
  <cp:revision>6</cp:revision>
  <dcterms:created xsi:type="dcterms:W3CDTF">2017-05-04T00:56:00Z</dcterms:created>
  <dcterms:modified xsi:type="dcterms:W3CDTF">2017-05-05T01:59:00Z</dcterms:modified>
</cp:coreProperties>
</file>